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E2868" w14:textId="27470B21" w:rsidR="00012E10" w:rsidRPr="00A84212" w:rsidRDefault="00A84212" w:rsidP="00A84212">
      <w:pPr>
        <w:ind w:firstLineChars="0" w:firstLine="0"/>
        <w:jc w:val="center"/>
        <w:rPr>
          <w:rFonts w:ascii="黑体" w:eastAsia="黑体" w:hAnsi="黑体"/>
          <w:sz w:val="36"/>
          <w:szCs w:val="36"/>
        </w:rPr>
      </w:pPr>
      <w:r w:rsidRPr="00A84212">
        <w:rPr>
          <w:rFonts w:ascii="黑体" w:eastAsia="黑体" w:hAnsi="黑体" w:hint="eastAsia"/>
          <w:sz w:val="36"/>
          <w:szCs w:val="36"/>
        </w:rPr>
        <w:t>东北财经大学：赓续红色文化血脉 推进文化自信自强</w:t>
      </w:r>
    </w:p>
    <w:p w14:paraId="451A2204"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习近平总书记在辽宁考察时强调，推进文化自信自强，加强社会主义精神文明建设，各级都肩负重要责任。红色文化作为中华文化的重要组成部分，是国家和民族的宝贵精神财富，是我们坚定文化自信实现民族复兴的重要力量源泉。东北财经大学坚持以习近平文化思想为指引，深入学习贯彻习近平总书记关于东北、辽宁全面振兴的重要讲话和重要指示批示精神，充分发挥红色文化铸魂育人作用，将红色文化特别是辽宁“六地”红色文化、红色财经文化融入学校办学治校和立德树人全过程，激扬出文化自信自强的强大力量。</w:t>
      </w:r>
    </w:p>
    <w:p w14:paraId="1697DE4E" w14:textId="77777777" w:rsidR="00A84212" w:rsidRPr="00A84212" w:rsidRDefault="00A84212" w:rsidP="00A84212">
      <w:pPr>
        <w:ind w:firstLineChars="0" w:firstLine="0"/>
        <w:jc w:val="center"/>
        <w:rPr>
          <w:rFonts w:ascii="仿宋_GB2312" w:hint="eastAsia"/>
          <w:sz w:val="32"/>
          <w:szCs w:val="32"/>
        </w:rPr>
      </w:pPr>
      <w:r w:rsidRPr="00A84212">
        <w:rPr>
          <w:rFonts w:ascii="仿宋_GB2312" w:hint="eastAsia"/>
          <w:b/>
          <w:bCs/>
          <w:sz w:val="32"/>
          <w:szCs w:val="32"/>
        </w:rPr>
        <w:t>以浸润式红色文化课程筑牢立德树人鲜亮底色</w:t>
      </w:r>
    </w:p>
    <w:p w14:paraId="5B380A8F"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深度融入思想政治理论课。学校充分发挥思政课课堂主渠道作用，以开发利用好红色文化资源为抓手，推动思政课程改革，运用案例分析、情景教学和互动探讨等多种教学方式让思政课堂更为生动和感人。组织思政课教师常态化开展红色文化理论培训和红色教育基地研学，深入开展“研马意，受马益”马克思主义经典文本研读工作坊等活动，积极探索思政教育和研究的创新发展。完善“大思政课”体系，加强数智赋能思政教学，启发学生从红色文化资源中汲取奋斗力量，在思想上实现认同，在情感上产生触动，更好地传承红色基因。</w:t>
      </w:r>
    </w:p>
    <w:p w14:paraId="0FFA00F2"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lastRenderedPageBreak/>
        <w:t>创新融入专业课教学内容。学校推动课程思政、专业思政与学科思政耦合联动，挖掘红色资源，打造有深度、有温度、有活力的专业课“思政课”。开设“金融史”课程，全面介绍中国共产党领导的农会金融、井冈山金融、延安金融到新中国金融的红色金融史。学校财政税务学院“博实”宣讲团结合学科专业特色，将党史学习教育与学科专业知识衔接融合，推出“井冈山上的‘税法火种’”“共和国的红色财经战士”等系列专题党课，引导学生深刻认识红色是中国共产党、中华人民共和国最鲜亮的底色。注重将红色文化融入实践教学，着力打造了《红色文化与创新创业》等多门富有红色底蕴的产教融合类课程。</w:t>
      </w:r>
    </w:p>
    <w:p w14:paraId="0502F419"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有机融入“第二课堂”体系。学校把思政小课堂同社会大课堂紧密结合起来，充分发挥红色实践教育基地作用，加强红色文化浸润。深化校企政协同创新，通过共建红色乡村文旅实践基地、非遗文化体验馆等实践教育场景，开展“智惠乡村”中国青年红色筑梦之旅活动、大学生志愿者“三下乡”社会实践活动、辽宁乡村行实践活动等，教育引导青年大学生立志要把革命先烈打下的红色江山守护好、建设好，让红色血脉之根永远赓续。学校暑期“三下乡”社会实践红色文化团队荣获全国大学生百强暑期实践团队等国家级奖项。</w:t>
      </w:r>
    </w:p>
    <w:p w14:paraId="5D5B0EB0" w14:textId="77777777" w:rsidR="00A84212" w:rsidRPr="00A84212" w:rsidRDefault="00A84212" w:rsidP="00A84212">
      <w:pPr>
        <w:ind w:firstLineChars="0" w:firstLine="0"/>
        <w:jc w:val="center"/>
        <w:rPr>
          <w:rFonts w:ascii="仿宋_GB2312" w:hint="eastAsia"/>
          <w:sz w:val="32"/>
          <w:szCs w:val="32"/>
        </w:rPr>
      </w:pPr>
      <w:r w:rsidRPr="00A84212">
        <w:rPr>
          <w:rFonts w:ascii="仿宋_GB2312" w:hint="eastAsia"/>
          <w:b/>
          <w:bCs/>
          <w:sz w:val="32"/>
          <w:szCs w:val="32"/>
        </w:rPr>
        <w:t>以特色红色文化活动厚植师生文化自信</w:t>
      </w:r>
    </w:p>
    <w:p w14:paraId="094F6B34"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lastRenderedPageBreak/>
        <w:t>持续擦亮校园红色文化品牌。学校注重将红色基因融入校园文化建设，先后打造了“红色文化讲堂”“中华优秀传统文化论坛”“高雅艺术进校园”等校园文化品牌，举办“传承红色基因 汲取奋进力量”中国共产党人精神谱系宣讲、庆祝中华人民共和国成立75周年“五个一”系列活动，成立东北财经大学中华吟诵团，邀请革命后代、时代楷模、大国工匠、军旅作家等模范人物、先进典型等到校举办讲座，开展“筑梦辽宁·绽放青春”党员社会实践活动，举办“讲好辽宁‘六地’文化 赓续红色文脉”主题系列展览等，让红色精神在潜移默化中浸润青年学生心灵。学校《厚植红色财经文化底蕴 构建红色育人立体化格局》工作案例获评教育部2024年高校“礼敬中华优秀传统文化”宣传教育活动“铸魂润心”文化育人创新工作案例，创排的红色舞蹈作品《扎西德勒》荣获全国第七届大学生艺术展演活动艺术表演类节目舞蹈三等奖。</w:t>
      </w:r>
    </w:p>
    <w:p w14:paraId="46D067A2"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积极拓展校园红色文化阵地功能。持续丰富学校作为辽宁省“一站式”学生社区综合管理模式建设示范高校内涵，坚持学生社区建设与红色文化建设统筹考虑、同步推进，将红色文化贯穿社区建设各环节、各领域。建设世纪广场、莘子园、红色文化廉洁教育基地等校园景观，让红色文化教育可视可听可感。打造红色文化网络传播平台，搭建起校园红</w:t>
      </w:r>
      <w:r w:rsidRPr="00A84212">
        <w:rPr>
          <w:rFonts w:ascii="仿宋_GB2312" w:hint="eastAsia"/>
          <w:sz w:val="32"/>
          <w:szCs w:val="32"/>
        </w:rPr>
        <w:lastRenderedPageBreak/>
        <w:t>色文化宣传矩阵，发布《校史中的红色故事》等推送和微视频，拓宽红色文化传播渠道，营造浓厚的红色文化氛围。</w:t>
      </w:r>
    </w:p>
    <w:p w14:paraId="44247F1A"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着力推进红色精神传承弘扬。学校组建东北财经大学“博济”宣讲团、“国商青年说”红色宣讲团等各级各类宣讲团，深入师生、社区、乡镇，大力弘扬以伟大建党精神为源头的中国共产党人精神谱系，学校“博济”理论宣讲团荣获辽宁省基层理论宣讲先进集体。充分发挥实践育人作用，广泛组织师生参与各类红色文化精品赛事，在竞赛中受教育、长才干，学校师生荣获第九届全国大学生电子商务“三创赛”特等奖第一名、全国总冠军，第十四届全国大学生红色旅游创意策划大赛全国总决赛二等奖、最佳创意奖。</w:t>
      </w:r>
    </w:p>
    <w:p w14:paraId="472CECB3" w14:textId="77777777" w:rsidR="00A84212" w:rsidRPr="00A84212" w:rsidRDefault="00A84212" w:rsidP="00A84212">
      <w:pPr>
        <w:ind w:firstLineChars="0" w:firstLine="0"/>
        <w:jc w:val="center"/>
        <w:rPr>
          <w:rFonts w:ascii="仿宋_GB2312" w:hint="eastAsia"/>
          <w:sz w:val="32"/>
          <w:szCs w:val="32"/>
        </w:rPr>
      </w:pPr>
      <w:r w:rsidRPr="00A84212">
        <w:rPr>
          <w:rFonts w:ascii="仿宋_GB2312" w:hint="eastAsia"/>
          <w:b/>
          <w:bCs/>
          <w:sz w:val="32"/>
          <w:szCs w:val="32"/>
        </w:rPr>
        <w:t>以红色财经文化激活学校文化自强之源</w:t>
      </w:r>
    </w:p>
    <w:p w14:paraId="21816A38"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用好用活辽宁“六地”红色文化资源。学校依托辽宁“六地”红色文化资源，精心打造沉浸式、情景式、行走式党课，组织青年学生前往沈阳“九·一八”历史博物馆、雷锋纪念馆、辽沈战役纪念馆、抗美援朝纪念馆、旅顺日俄监狱旧址、大连市烈士纪念馆等爱国主义教育基地实践研学，通过探访革命圣地、参观红色展览、观看红色电影、阅读红色书籍等方式，沉浸式学习革命历史、感悟红色精神。</w:t>
      </w:r>
    </w:p>
    <w:p w14:paraId="7CD49BFD"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深入挖掘学校办学历史中的红色文化资源。学校以档案馆馆藏档案资料为基础，加强研究力量，大力宣传“新中国汽车工业之父”饶斌、“中国人民银行创始人”何松亭等学校</w:t>
      </w:r>
      <w:r w:rsidRPr="00A84212">
        <w:rPr>
          <w:rFonts w:ascii="仿宋_GB2312" w:hint="eastAsia"/>
          <w:sz w:val="32"/>
          <w:szCs w:val="32"/>
        </w:rPr>
        <w:lastRenderedPageBreak/>
        <w:t>早期建设者们的革命事迹和学校早期发展历程，不断丰富学校红色校史文化资源。2024年7月，东北财经大学红色财经文化展馆落成，全面展现学校传承红色基因和血脉、坚定财经报国理想和信念，在强国建设、全面深化改革等方面的突出成就，激励广大师生坚定历史自信、文化自信和发展自信，为“把红色江山世世代代传下去”培育卓越财经人才。</w:t>
      </w:r>
    </w:p>
    <w:p w14:paraId="03713B37"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有组织开展红色文化研究阐释。学校积极推进红色文化研究，“东北财经大学红色财经文化研究中心”和“东北财经大学大连红色金融史研究所”相继揭牌，东北财经大学红色财经文化论坛等理论研讨会成功举办，努力为构建红色文化学术体系贡献“东财智慧”。学校金融史团队创新性提出了“中国传统金融模式”“红色金融模式”等新概念，为红色金融理论体系构筑夯基垒台。学校出版社聚焦红色财经文化策划出版系列图书，《红色金融家朱理治》等一批反映老一辈无产阶级革命家高尚品质的精品图书相继出版，其中《陈云经济实践与思想研究》入选“十四五”国家重点出版物出版规划项目、国家出版基金资助项目。</w:t>
      </w:r>
    </w:p>
    <w:p w14:paraId="29F95BAA" w14:textId="77777777" w:rsidR="00A84212" w:rsidRPr="00A84212" w:rsidRDefault="00A84212" w:rsidP="00A84212">
      <w:pPr>
        <w:ind w:firstLine="640"/>
        <w:jc w:val="both"/>
        <w:rPr>
          <w:rFonts w:ascii="仿宋_GB2312" w:hint="eastAsia"/>
          <w:sz w:val="32"/>
          <w:szCs w:val="32"/>
        </w:rPr>
      </w:pPr>
      <w:r w:rsidRPr="00A84212">
        <w:rPr>
          <w:rFonts w:ascii="仿宋_GB2312" w:hint="eastAsia"/>
          <w:sz w:val="32"/>
          <w:szCs w:val="32"/>
        </w:rPr>
        <w:t>文化自信是更基础、更广泛、更深厚的自信，是一个国家、一个民族发展中最基本、最深沉、最持久的力量。东北财经大学将坚持不懈用习近平新时代中国特色社会主义思想铸魂育人，大力推进文化自信自强，不断加强精神文明建设，切实把习近平总书记在辽宁考察时的重要讲话和重要指</w:t>
      </w:r>
      <w:r w:rsidRPr="00A84212">
        <w:rPr>
          <w:rFonts w:ascii="仿宋_GB2312" w:hint="eastAsia"/>
          <w:sz w:val="32"/>
          <w:szCs w:val="32"/>
        </w:rPr>
        <w:lastRenderedPageBreak/>
        <w:t>示精神转化为干事创业的实际行动，为建设文化强国、文化强省，培养堪当民族复兴重任的时代新人贡献更大力量。</w:t>
      </w:r>
    </w:p>
    <w:p w14:paraId="7FF66477" w14:textId="77777777" w:rsidR="00A84212" w:rsidRPr="00A84212" w:rsidRDefault="00A84212">
      <w:pPr>
        <w:ind w:firstLine="640"/>
        <w:rPr>
          <w:rFonts w:ascii="仿宋_GB2312"/>
          <w:sz w:val="32"/>
          <w:szCs w:val="32"/>
        </w:rPr>
      </w:pPr>
    </w:p>
    <w:p w14:paraId="025A59FA" w14:textId="77777777" w:rsidR="00A84212" w:rsidRDefault="00A84212">
      <w:pPr>
        <w:ind w:firstLine="640"/>
        <w:rPr>
          <w:rFonts w:ascii="仿宋_GB2312"/>
          <w:sz w:val="32"/>
          <w:szCs w:val="32"/>
        </w:rPr>
      </w:pPr>
    </w:p>
    <w:p w14:paraId="6462DF10" w14:textId="77777777" w:rsidR="00A84212" w:rsidRDefault="00A84212">
      <w:pPr>
        <w:ind w:firstLine="640"/>
        <w:rPr>
          <w:rFonts w:ascii="仿宋_GB2312"/>
          <w:sz w:val="32"/>
          <w:szCs w:val="32"/>
        </w:rPr>
      </w:pPr>
    </w:p>
    <w:p w14:paraId="67FCA7EB" w14:textId="77777777" w:rsidR="00A84212" w:rsidRPr="00A84212" w:rsidRDefault="00A84212">
      <w:pPr>
        <w:ind w:firstLine="640"/>
        <w:rPr>
          <w:rFonts w:ascii="仿宋_GB2312" w:hint="eastAsia"/>
          <w:sz w:val="32"/>
          <w:szCs w:val="32"/>
        </w:rPr>
      </w:pPr>
    </w:p>
    <w:sectPr w:rsidR="00A84212" w:rsidRPr="00A842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F48"/>
    <w:rsid w:val="0000255F"/>
    <w:rsid w:val="00003BC4"/>
    <w:rsid w:val="00004A9C"/>
    <w:rsid w:val="00012E10"/>
    <w:rsid w:val="0002261D"/>
    <w:rsid w:val="00026DAD"/>
    <w:rsid w:val="00027B40"/>
    <w:rsid w:val="00033458"/>
    <w:rsid w:val="00034572"/>
    <w:rsid w:val="0003520E"/>
    <w:rsid w:val="000371C4"/>
    <w:rsid w:val="00045F51"/>
    <w:rsid w:val="00046EDF"/>
    <w:rsid w:val="00046F68"/>
    <w:rsid w:val="0004795C"/>
    <w:rsid w:val="00053828"/>
    <w:rsid w:val="00053DEB"/>
    <w:rsid w:val="00056AAD"/>
    <w:rsid w:val="000621C8"/>
    <w:rsid w:val="0007444E"/>
    <w:rsid w:val="00081328"/>
    <w:rsid w:val="000816F5"/>
    <w:rsid w:val="00083B2C"/>
    <w:rsid w:val="00085A66"/>
    <w:rsid w:val="00094433"/>
    <w:rsid w:val="000A490A"/>
    <w:rsid w:val="000A4934"/>
    <w:rsid w:val="000A59B0"/>
    <w:rsid w:val="000B3407"/>
    <w:rsid w:val="000B525D"/>
    <w:rsid w:val="000D3611"/>
    <w:rsid w:val="000D7FA4"/>
    <w:rsid w:val="000E17A2"/>
    <w:rsid w:val="000E77CC"/>
    <w:rsid w:val="000F1B9D"/>
    <w:rsid w:val="00105350"/>
    <w:rsid w:val="001116FA"/>
    <w:rsid w:val="00132F2F"/>
    <w:rsid w:val="00142B16"/>
    <w:rsid w:val="001432D2"/>
    <w:rsid w:val="00144E42"/>
    <w:rsid w:val="00151025"/>
    <w:rsid w:val="00154AA7"/>
    <w:rsid w:val="001570FB"/>
    <w:rsid w:val="0016183C"/>
    <w:rsid w:val="00162951"/>
    <w:rsid w:val="00163D4F"/>
    <w:rsid w:val="0017535F"/>
    <w:rsid w:val="00183F65"/>
    <w:rsid w:val="00186E0C"/>
    <w:rsid w:val="001A2D01"/>
    <w:rsid w:val="001A39AF"/>
    <w:rsid w:val="001B3D98"/>
    <w:rsid w:val="001B6700"/>
    <w:rsid w:val="001C152F"/>
    <w:rsid w:val="001C7135"/>
    <w:rsid w:val="001D3C9D"/>
    <w:rsid w:val="001E2DE9"/>
    <w:rsid w:val="001E56D6"/>
    <w:rsid w:val="001E6803"/>
    <w:rsid w:val="001F4ED6"/>
    <w:rsid w:val="001F6D31"/>
    <w:rsid w:val="00216998"/>
    <w:rsid w:val="00225529"/>
    <w:rsid w:val="0022754B"/>
    <w:rsid w:val="002303B2"/>
    <w:rsid w:val="0023225C"/>
    <w:rsid w:val="00237C70"/>
    <w:rsid w:val="00241536"/>
    <w:rsid w:val="0024788F"/>
    <w:rsid w:val="002541EE"/>
    <w:rsid w:val="0026104C"/>
    <w:rsid w:val="00263089"/>
    <w:rsid w:val="00271D45"/>
    <w:rsid w:val="00273A91"/>
    <w:rsid w:val="00284593"/>
    <w:rsid w:val="002935EA"/>
    <w:rsid w:val="002A2FC1"/>
    <w:rsid w:val="002A323E"/>
    <w:rsid w:val="002A5ACB"/>
    <w:rsid w:val="002A7A83"/>
    <w:rsid w:val="002B516E"/>
    <w:rsid w:val="002B6124"/>
    <w:rsid w:val="002C2D53"/>
    <w:rsid w:val="002C43DF"/>
    <w:rsid w:val="002D6347"/>
    <w:rsid w:val="002D7DE2"/>
    <w:rsid w:val="002E0168"/>
    <w:rsid w:val="002E09C6"/>
    <w:rsid w:val="002E0A7A"/>
    <w:rsid w:val="002E4507"/>
    <w:rsid w:val="002F2991"/>
    <w:rsid w:val="002F44FF"/>
    <w:rsid w:val="0030134C"/>
    <w:rsid w:val="00304D17"/>
    <w:rsid w:val="00305EE4"/>
    <w:rsid w:val="00312069"/>
    <w:rsid w:val="0031293C"/>
    <w:rsid w:val="00317BEF"/>
    <w:rsid w:val="00325F4C"/>
    <w:rsid w:val="003265F5"/>
    <w:rsid w:val="00332177"/>
    <w:rsid w:val="00333408"/>
    <w:rsid w:val="00343CDD"/>
    <w:rsid w:val="00344926"/>
    <w:rsid w:val="00345DE4"/>
    <w:rsid w:val="00357561"/>
    <w:rsid w:val="00357817"/>
    <w:rsid w:val="00357ACA"/>
    <w:rsid w:val="00380B9F"/>
    <w:rsid w:val="00381717"/>
    <w:rsid w:val="00383374"/>
    <w:rsid w:val="00391E67"/>
    <w:rsid w:val="00394E4F"/>
    <w:rsid w:val="003A1D50"/>
    <w:rsid w:val="003A3629"/>
    <w:rsid w:val="003A59D6"/>
    <w:rsid w:val="003B54A6"/>
    <w:rsid w:val="003C1B8D"/>
    <w:rsid w:val="003D2C7F"/>
    <w:rsid w:val="003E1C34"/>
    <w:rsid w:val="003E383C"/>
    <w:rsid w:val="003E5699"/>
    <w:rsid w:val="003E5A7C"/>
    <w:rsid w:val="003E5C9A"/>
    <w:rsid w:val="003E5CEB"/>
    <w:rsid w:val="003F4F00"/>
    <w:rsid w:val="003F5056"/>
    <w:rsid w:val="003F7CC4"/>
    <w:rsid w:val="00401A5E"/>
    <w:rsid w:val="004077DC"/>
    <w:rsid w:val="00412D3A"/>
    <w:rsid w:val="004137BE"/>
    <w:rsid w:val="00423A7E"/>
    <w:rsid w:val="00430E93"/>
    <w:rsid w:val="00447B3E"/>
    <w:rsid w:val="00447FF8"/>
    <w:rsid w:val="00451C11"/>
    <w:rsid w:val="004600E1"/>
    <w:rsid w:val="00460300"/>
    <w:rsid w:val="00460957"/>
    <w:rsid w:val="00464C11"/>
    <w:rsid w:val="00466872"/>
    <w:rsid w:val="00467538"/>
    <w:rsid w:val="00467C58"/>
    <w:rsid w:val="00470FC0"/>
    <w:rsid w:val="004740C7"/>
    <w:rsid w:val="0047597C"/>
    <w:rsid w:val="0047755C"/>
    <w:rsid w:val="004778C2"/>
    <w:rsid w:val="004800FB"/>
    <w:rsid w:val="0048253C"/>
    <w:rsid w:val="004A0747"/>
    <w:rsid w:val="004A215E"/>
    <w:rsid w:val="004A556B"/>
    <w:rsid w:val="004B177F"/>
    <w:rsid w:val="004B4378"/>
    <w:rsid w:val="004B5627"/>
    <w:rsid w:val="004C28ED"/>
    <w:rsid w:val="004D00A3"/>
    <w:rsid w:val="004D0167"/>
    <w:rsid w:val="004D0F34"/>
    <w:rsid w:val="004D377B"/>
    <w:rsid w:val="004D65F6"/>
    <w:rsid w:val="004D7B29"/>
    <w:rsid w:val="004F2D6A"/>
    <w:rsid w:val="004F2FFA"/>
    <w:rsid w:val="004F7B6F"/>
    <w:rsid w:val="00500262"/>
    <w:rsid w:val="00500612"/>
    <w:rsid w:val="00503837"/>
    <w:rsid w:val="00503A08"/>
    <w:rsid w:val="00505BA5"/>
    <w:rsid w:val="00514593"/>
    <w:rsid w:val="00515A2D"/>
    <w:rsid w:val="00521BCE"/>
    <w:rsid w:val="00534BF5"/>
    <w:rsid w:val="005362F0"/>
    <w:rsid w:val="005403A9"/>
    <w:rsid w:val="00541BC8"/>
    <w:rsid w:val="00543405"/>
    <w:rsid w:val="00545715"/>
    <w:rsid w:val="005506CB"/>
    <w:rsid w:val="0055304B"/>
    <w:rsid w:val="00554A1B"/>
    <w:rsid w:val="00555724"/>
    <w:rsid w:val="00560E3A"/>
    <w:rsid w:val="00563CC4"/>
    <w:rsid w:val="00566953"/>
    <w:rsid w:val="00571B65"/>
    <w:rsid w:val="005734C7"/>
    <w:rsid w:val="00574836"/>
    <w:rsid w:val="00577406"/>
    <w:rsid w:val="00582CE4"/>
    <w:rsid w:val="00586492"/>
    <w:rsid w:val="00593CA5"/>
    <w:rsid w:val="00595580"/>
    <w:rsid w:val="00596080"/>
    <w:rsid w:val="005C661B"/>
    <w:rsid w:val="005D5D2D"/>
    <w:rsid w:val="005E2F5C"/>
    <w:rsid w:val="005F0F67"/>
    <w:rsid w:val="005F6667"/>
    <w:rsid w:val="006125D9"/>
    <w:rsid w:val="00612BB2"/>
    <w:rsid w:val="006215BC"/>
    <w:rsid w:val="0062162C"/>
    <w:rsid w:val="00624F6B"/>
    <w:rsid w:val="00626B51"/>
    <w:rsid w:val="00634C4B"/>
    <w:rsid w:val="00635FE7"/>
    <w:rsid w:val="006456C9"/>
    <w:rsid w:val="0064736B"/>
    <w:rsid w:val="006522CB"/>
    <w:rsid w:val="0067472E"/>
    <w:rsid w:val="0068420C"/>
    <w:rsid w:val="0068458F"/>
    <w:rsid w:val="0068779E"/>
    <w:rsid w:val="00697997"/>
    <w:rsid w:val="006A518F"/>
    <w:rsid w:val="006A773C"/>
    <w:rsid w:val="006B12E7"/>
    <w:rsid w:val="006B238A"/>
    <w:rsid w:val="006B545B"/>
    <w:rsid w:val="006B7F0C"/>
    <w:rsid w:val="006C7F33"/>
    <w:rsid w:val="006E242E"/>
    <w:rsid w:val="006E618E"/>
    <w:rsid w:val="006F1270"/>
    <w:rsid w:val="006F12EC"/>
    <w:rsid w:val="006F1882"/>
    <w:rsid w:val="006F5752"/>
    <w:rsid w:val="006F675C"/>
    <w:rsid w:val="00720B9C"/>
    <w:rsid w:val="00721F62"/>
    <w:rsid w:val="00722BAF"/>
    <w:rsid w:val="00726B7A"/>
    <w:rsid w:val="0073095D"/>
    <w:rsid w:val="007341AF"/>
    <w:rsid w:val="00734920"/>
    <w:rsid w:val="007371EF"/>
    <w:rsid w:val="00742E66"/>
    <w:rsid w:val="007443DB"/>
    <w:rsid w:val="00747130"/>
    <w:rsid w:val="00747D96"/>
    <w:rsid w:val="00750169"/>
    <w:rsid w:val="00750880"/>
    <w:rsid w:val="00755F32"/>
    <w:rsid w:val="00760DD3"/>
    <w:rsid w:val="0076113B"/>
    <w:rsid w:val="00765488"/>
    <w:rsid w:val="007677C8"/>
    <w:rsid w:val="00771A09"/>
    <w:rsid w:val="0079201D"/>
    <w:rsid w:val="007929F4"/>
    <w:rsid w:val="007A1B16"/>
    <w:rsid w:val="007A395F"/>
    <w:rsid w:val="007C1B4F"/>
    <w:rsid w:val="007D26BE"/>
    <w:rsid w:val="007D73E7"/>
    <w:rsid w:val="007E26D2"/>
    <w:rsid w:val="007E4014"/>
    <w:rsid w:val="007E7917"/>
    <w:rsid w:val="0080012C"/>
    <w:rsid w:val="00802019"/>
    <w:rsid w:val="00803A56"/>
    <w:rsid w:val="00803F06"/>
    <w:rsid w:val="008044FA"/>
    <w:rsid w:val="00812AE2"/>
    <w:rsid w:val="00813273"/>
    <w:rsid w:val="00821DA5"/>
    <w:rsid w:val="00824F87"/>
    <w:rsid w:val="00831A4E"/>
    <w:rsid w:val="00834F2D"/>
    <w:rsid w:val="00842F79"/>
    <w:rsid w:val="008431C6"/>
    <w:rsid w:val="008442D0"/>
    <w:rsid w:val="008458D1"/>
    <w:rsid w:val="00846761"/>
    <w:rsid w:val="00854EF6"/>
    <w:rsid w:val="00856951"/>
    <w:rsid w:val="00863F07"/>
    <w:rsid w:val="00870497"/>
    <w:rsid w:val="00870F1E"/>
    <w:rsid w:val="00870F2E"/>
    <w:rsid w:val="00873D83"/>
    <w:rsid w:val="00873E5B"/>
    <w:rsid w:val="00873F00"/>
    <w:rsid w:val="0087443F"/>
    <w:rsid w:val="00880A13"/>
    <w:rsid w:val="00881646"/>
    <w:rsid w:val="00883E52"/>
    <w:rsid w:val="008874C0"/>
    <w:rsid w:val="0089043A"/>
    <w:rsid w:val="008946D4"/>
    <w:rsid w:val="008B6B38"/>
    <w:rsid w:val="008B7A6C"/>
    <w:rsid w:val="008C30A6"/>
    <w:rsid w:val="008D06D5"/>
    <w:rsid w:val="008D47CC"/>
    <w:rsid w:val="008D6A11"/>
    <w:rsid w:val="008E1E7D"/>
    <w:rsid w:val="008E1FB8"/>
    <w:rsid w:val="008E330D"/>
    <w:rsid w:val="008F5767"/>
    <w:rsid w:val="008F5DCE"/>
    <w:rsid w:val="008F7F48"/>
    <w:rsid w:val="009042C8"/>
    <w:rsid w:val="00905296"/>
    <w:rsid w:val="0091254A"/>
    <w:rsid w:val="00913447"/>
    <w:rsid w:val="00913AD5"/>
    <w:rsid w:val="00920B67"/>
    <w:rsid w:val="00927963"/>
    <w:rsid w:val="00927C3C"/>
    <w:rsid w:val="00930671"/>
    <w:rsid w:val="009411EA"/>
    <w:rsid w:val="0094747A"/>
    <w:rsid w:val="00950805"/>
    <w:rsid w:val="00962D05"/>
    <w:rsid w:val="00965115"/>
    <w:rsid w:val="00966091"/>
    <w:rsid w:val="00980007"/>
    <w:rsid w:val="009847F0"/>
    <w:rsid w:val="009876E6"/>
    <w:rsid w:val="0099205E"/>
    <w:rsid w:val="009933E5"/>
    <w:rsid w:val="009A0C1D"/>
    <w:rsid w:val="009C4969"/>
    <w:rsid w:val="009D5D7E"/>
    <w:rsid w:val="009E51B3"/>
    <w:rsid w:val="009F0959"/>
    <w:rsid w:val="009F7650"/>
    <w:rsid w:val="00A00FB1"/>
    <w:rsid w:val="00A02EE0"/>
    <w:rsid w:val="00A12F55"/>
    <w:rsid w:val="00A1513D"/>
    <w:rsid w:val="00A2022F"/>
    <w:rsid w:val="00A20EF2"/>
    <w:rsid w:val="00A22712"/>
    <w:rsid w:val="00A30160"/>
    <w:rsid w:val="00A3752D"/>
    <w:rsid w:val="00A450B8"/>
    <w:rsid w:val="00A4516D"/>
    <w:rsid w:val="00A46DE9"/>
    <w:rsid w:val="00A475AC"/>
    <w:rsid w:val="00A633CD"/>
    <w:rsid w:val="00A66E0D"/>
    <w:rsid w:val="00A721CB"/>
    <w:rsid w:val="00A73233"/>
    <w:rsid w:val="00A74BF2"/>
    <w:rsid w:val="00A81682"/>
    <w:rsid w:val="00A84212"/>
    <w:rsid w:val="00A8697E"/>
    <w:rsid w:val="00A90A5E"/>
    <w:rsid w:val="00A9298A"/>
    <w:rsid w:val="00A9568A"/>
    <w:rsid w:val="00AA391C"/>
    <w:rsid w:val="00AD024E"/>
    <w:rsid w:val="00AD3A29"/>
    <w:rsid w:val="00AD5E77"/>
    <w:rsid w:val="00AE5CF4"/>
    <w:rsid w:val="00AE721C"/>
    <w:rsid w:val="00AF185F"/>
    <w:rsid w:val="00AF2A37"/>
    <w:rsid w:val="00AF308D"/>
    <w:rsid w:val="00B0123E"/>
    <w:rsid w:val="00B0698B"/>
    <w:rsid w:val="00B07470"/>
    <w:rsid w:val="00B07BA3"/>
    <w:rsid w:val="00B13D6E"/>
    <w:rsid w:val="00B35869"/>
    <w:rsid w:val="00B3686F"/>
    <w:rsid w:val="00B4395C"/>
    <w:rsid w:val="00B44341"/>
    <w:rsid w:val="00B52402"/>
    <w:rsid w:val="00B52552"/>
    <w:rsid w:val="00B65D15"/>
    <w:rsid w:val="00B66B3B"/>
    <w:rsid w:val="00B67ABD"/>
    <w:rsid w:val="00B720AB"/>
    <w:rsid w:val="00B74416"/>
    <w:rsid w:val="00B82110"/>
    <w:rsid w:val="00B84869"/>
    <w:rsid w:val="00B91D62"/>
    <w:rsid w:val="00B938A1"/>
    <w:rsid w:val="00B93B03"/>
    <w:rsid w:val="00B96EC2"/>
    <w:rsid w:val="00B9756F"/>
    <w:rsid w:val="00BA5BD9"/>
    <w:rsid w:val="00BB46F8"/>
    <w:rsid w:val="00BC30DC"/>
    <w:rsid w:val="00BC4C6B"/>
    <w:rsid w:val="00BC5949"/>
    <w:rsid w:val="00BE08F0"/>
    <w:rsid w:val="00BE134E"/>
    <w:rsid w:val="00BE340A"/>
    <w:rsid w:val="00BE6D1C"/>
    <w:rsid w:val="00BE72CB"/>
    <w:rsid w:val="00BE75F4"/>
    <w:rsid w:val="00BF025F"/>
    <w:rsid w:val="00BF4EE0"/>
    <w:rsid w:val="00C04666"/>
    <w:rsid w:val="00C071E1"/>
    <w:rsid w:val="00C120C9"/>
    <w:rsid w:val="00C15E7A"/>
    <w:rsid w:val="00C1791B"/>
    <w:rsid w:val="00C30CB4"/>
    <w:rsid w:val="00C345DF"/>
    <w:rsid w:val="00C37D15"/>
    <w:rsid w:val="00C41C38"/>
    <w:rsid w:val="00C42D29"/>
    <w:rsid w:val="00C47F33"/>
    <w:rsid w:val="00C50A86"/>
    <w:rsid w:val="00C52AF1"/>
    <w:rsid w:val="00C60C6A"/>
    <w:rsid w:val="00C6379A"/>
    <w:rsid w:val="00C65AFC"/>
    <w:rsid w:val="00C7270D"/>
    <w:rsid w:val="00C756A0"/>
    <w:rsid w:val="00C76411"/>
    <w:rsid w:val="00C846BF"/>
    <w:rsid w:val="00C929F5"/>
    <w:rsid w:val="00C92E69"/>
    <w:rsid w:val="00C940EB"/>
    <w:rsid w:val="00CC19D0"/>
    <w:rsid w:val="00CC21B9"/>
    <w:rsid w:val="00CC5D41"/>
    <w:rsid w:val="00CC6DC5"/>
    <w:rsid w:val="00CD61A4"/>
    <w:rsid w:val="00CD6A05"/>
    <w:rsid w:val="00CD6DA7"/>
    <w:rsid w:val="00CE2454"/>
    <w:rsid w:val="00CE30EC"/>
    <w:rsid w:val="00CE405D"/>
    <w:rsid w:val="00CE64FF"/>
    <w:rsid w:val="00CE7F84"/>
    <w:rsid w:val="00CF384A"/>
    <w:rsid w:val="00CF6E1F"/>
    <w:rsid w:val="00CF7F3C"/>
    <w:rsid w:val="00D01F48"/>
    <w:rsid w:val="00D049BF"/>
    <w:rsid w:val="00D221CD"/>
    <w:rsid w:val="00D2266E"/>
    <w:rsid w:val="00D25024"/>
    <w:rsid w:val="00D2510B"/>
    <w:rsid w:val="00D26000"/>
    <w:rsid w:val="00D26BB7"/>
    <w:rsid w:val="00D3012F"/>
    <w:rsid w:val="00D376B4"/>
    <w:rsid w:val="00D43347"/>
    <w:rsid w:val="00D515A3"/>
    <w:rsid w:val="00D543CA"/>
    <w:rsid w:val="00D7383C"/>
    <w:rsid w:val="00D74FEF"/>
    <w:rsid w:val="00D80440"/>
    <w:rsid w:val="00D81567"/>
    <w:rsid w:val="00D81F0D"/>
    <w:rsid w:val="00D873F8"/>
    <w:rsid w:val="00D908B9"/>
    <w:rsid w:val="00D9312A"/>
    <w:rsid w:val="00D9551E"/>
    <w:rsid w:val="00DA0DB5"/>
    <w:rsid w:val="00DA57B7"/>
    <w:rsid w:val="00DA6F55"/>
    <w:rsid w:val="00DB6A6B"/>
    <w:rsid w:val="00DB746D"/>
    <w:rsid w:val="00DB7A61"/>
    <w:rsid w:val="00DC514B"/>
    <w:rsid w:val="00DD6860"/>
    <w:rsid w:val="00DD6AFC"/>
    <w:rsid w:val="00DE39FD"/>
    <w:rsid w:val="00DF71ED"/>
    <w:rsid w:val="00E03B5E"/>
    <w:rsid w:val="00E04DC5"/>
    <w:rsid w:val="00E04DFA"/>
    <w:rsid w:val="00E12DC2"/>
    <w:rsid w:val="00E14BC0"/>
    <w:rsid w:val="00E14EE9"/>
    <w:rsid w:val="00E166E2"/>
    <w:rsid w:val="00E21D0F"/>
    <w:rsid w:val="00E24E52"/>
    <w:rsid w:val="00E26BE1"/>
    <w:rsid w:val="00E339F2"/>
    <w:rsid w:val="00E40495"/>
    <w:rsid w:val="00E508A8"/>
    <w:rsid w:val="00E54420"/>
    <w:rsid w:val="00E64824"/>
    <w:rsid w:val="00E65612"/>
    <w:rsid w:val="00E661FE"/>
    <w:rsid w:val="00E7435C"/>
    <w:rsid w:val="00E84F64"/>
    <w:rsid w:val="00E86F9D"/>
    <w:rsid w:val="00E933B9"/>
    <w:rsid w:val="00E93C74"/>
    <w:rsid w:val="00E962E8"/>
    <w:rsid w:val="00E96FE6"/>
    <w:rsid w:val="00EA063B"/>
    <w:rsid w:val="00EA198D"/>
    <w:rsid w:val="00EA2775"/>
    <w:rsid w:val="00EA41F1"/>
    <w:rsid w:val="00EA6171"/>
    <w:rsid w:val="00EB41A7"/>
    <w:rsid w:val="00EB518F"/>
    <w:rsid w:val="00EB788B"/>
    <w:rsid w:val="00EC7375"/>
    <w:rsid w:val="00ED271A"/>
    <w:rsid w:val="00ED284C"/>
    <w:rsid w:val="00ED439C"/>
    <w:rsid w:val="00ED68C9"/>
    <w:rsid w:val="00EE3F7C"/>
    <w:rsid w:val="00EF0D5C"/>
    <w:rsid w:val="00EF4C95"/>
    <w:rsid w:val="00F01ED0"/>
    <w:rsid w:val="00F023A4"/>
    <w:rsid w:val="00F10AD3"/>
    <w:rsid w:val="00F11396"/>
    <w:rsid w:val="00F13019"/>
    <w:rsid w:val="00F13D29"/>
    <w:rsid w:val="00F17211"/>
    <w:rsid w:val="00F33037"/>
    <w:rsid w:val="00F348F2"/>
    <w:rsid w:val="00F37CCE"/>
    <w:rsid w:val="00F40C2F"/>
    <w:rsid w:val="00F41EDC"/>
    <w:rsid w:val="00F436E9"/>
    <w:rsid w:val="00F43854"/>
    <w:rsid w:val="00F44916"/>
    <w:rsid w:val="00F45AB6"/>
    <w:rsid w:val="00F46BF5"/>
    <w:rsid w:val="00F50381"/>
    <w:rsid w:val="00F61BE9"/>
    <w:rsid w:val="00F83232"/>
    <w:rsid w:val="00F833A7"/>
    <w:rsid w:val="00F92FA7"/>
    <w:rsid w:val="00F9714A"/>
    <w:rsid w:val="00FA1D5C"/>
    <w:rsid w:val="00FA2D23"/>
    <w:rsid w:val="00FA68F2"/>
    <w:rsid w:val="00FA6F2F"/>
    <w:rsid w:val="00FA7587"/>
    <w:rsid w:val="00FB1766"/>
    <w:rsid w:val="00FB50CB"/>
    <w:rsid w:val="00FB7A8F"/>
    <w:rsid w:val="00FC54B9"/>
    <w:rsid w:val="00FD2DA8"/>
    <w:rsid w:val="00FD7059"/>
    <w:rsid w:val="00FE2FDB"/>
    <w:rsid w:val="00FE57DF"/>
    <w:rsid w:val="00FF2527"/>
    <w:rsid w:val="00FF2BF1"/>
    <w:rsid w:val="00FF6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4BC4A9"/>
  <w14:defaultImageDpi w14:val="32767"/>
  <w15:chartTrackingRefBased/>
  <w15:docId w15:val="{391743C9-402E-4F63-9135-8E43709E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仿宋_GB2312" w:hAnsiTheme="minorHAnsi" w:cstheme="minorBidi"/>
        <w:kern w:val="2"/>
        <w:sz w:val="28"/>
        <w:szCs w:val="24"/>
        <w:lang w:val="en-US" w:eastAsia="zh-CN" w:bidi="ar-SA"/>
        <w14:ligatures w14:val="standardContextual"/>
      </w:rPr>
    </w:rPrDefault>
    <w:pPrDefault>
      <w:pPr>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01F4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01F4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01F4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01F48"/>
    <w:pPr>
      <w:keepNext/>
      <w:keepLines/>
      <w:spacing w:before="80" w:after="40"/>
      <w:outlineLvl w:val="3"/>
    </w:pPr>
    <w:rPr>
      <w:rFonts w:eastAsiaTheme="minorEastAsia" w:cstheme="majorBidi"/>
      <w:color w:val="0F4761" w:themeColor="accent1" w:themeShade="BF"/>
      <w:szCs w:val="28"/>
    </w:rPr>
  </w:style>
  <w:style w:type="paragraph" w:styleId="5">
    <w:name w:val="heading 5"/>
    <w:basedOn w:val="a"/>
    <w:next w:val="a"/>
    <w:link w:val="50"/>
    <w:uiPriority w:val="9"/>
    <w:semiHidden/>
    <w:unhideWhenUsed/>
    <w:qFormat/>
    <w:rsid w:val="00D01F48"/>
    <w:pPr>
      <w:keepNext/>
      <w:keepLines/>
      <w:spacing w:before="80" w:after="40"/>
      <w:outlineLvl w:val="4"/>
    </w:pPr>
    <w:rPr>
      <w:rFonts w:eastAsiaTheme="minorEastAsia" w:cstheme="majorBidi"/>
      <w:color w:val="0F4761" w:themeColor="accent1" w:themeShade="BF"/>
      <w:sz w:val="24"/>
    </w:rPr>
  </w:style>
  <w:style w:type="paragraph" w:styleId="6">
    <w:name w:val="heading 6"/>
    <w:basedOn w:val="a"/>
    <w:next w:val="a"/>
    <w:link w:val="60"/>
    <w:uiPriority w:val="9"/>
    <w:semiHidden/>
    <w:unhideWhenUsed/>
    <w:qFormat/>
    <w:rsid w:val="00D01F48"/>
    <w:pPr>
      <w:keepNext/>
      <w:keepLines/>
      <w:spacing w:before="40"/>
      <w:outlineLvl w:val="5"/>
    </w:pPr>
    <w:rPr>
      <w:rFonts w:eastAsiaTheme="minorEastAsia" w:cstheme="majorBidi"/>
      <w:b/>
      <w:bCs/>
      <w:color w:val="0F4761" w:themeColor="accent1" w:themeShade="BF"/>
    </w:rPr>
  </w:style>
  <w:style w:type="paragraph" w:styleId="7">
    <w:name w:val="heading 7"/>
    <w:basedOn w:val="a"/>
    <w:next w:val="a"/>
    <w:link w:val="70"/>
    <w:uiPriority w:val="9"/>
    <w:semiHidden/>
    <w:unhideWhenUsed/>
    <w:qFormat/>
    <w:rsid w:val="00D01F48"/>
    <w:pPr>
      <w:keepNext/>
      <w:keepLines/>
      <w:spacing w:before="40"/>
      <w:outlineLvl w:val="6"/>
    </w:pPr>
    <w:rPr>
      <w:rFonts w:eastAsiaTheme="minorEastAsia" w:cstheme="majorBidi"/>
      <w:b/>
      <w:bCs/>
      <w:color w:val="595959" w:themeColor="text1" w:themeTint="A6"/>
    </w:rPr>
  </w:style>
  <w:style w:type="paragraph" w:styleId="8">
    <w:name w:val="heading 8"/>
    <w:basedOn w:val="a"/>
    <w:next w:val="a"/>
    <w:link w:val="80"/>
    <w:uiPriority w:val="9"/>
    <w:semiHidden/>
    <w:unhideWhenUsed/>
    <w:qFormat/>
    <w:rsid w:val="00D01F48"/>
    <w:pPr>
      <w:keepNext/>
      <w:keepLines/>
      <w:outlineLvl w:val="7"/>
    </w:pPr>
    <w:rPr>
      <w:rFonts w:eastAsiaTheme="minorEastAsia" w:cstheme="majorBidi"/>
      <w:color w:val="595959" w:themeColor="text1" w:themeTint="A6"/>
    </w:rPr>
  </w:style>
  <w:style w:type="paragraph" w:styleId="9">
    <w:name w:val="heading 9"/>
    <w:basedOn w:val="a"/>
    <w:next w:val="a"/>
    <w:link w:val="90"/>
    <w:uiPriority w:val="9"/>
    <w:semiHidden/>
    <w:unhideWhenUsed/>
    <w:qFormat/>
    <w:rsid w:val="00D01F48"/>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01F4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01F4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01F4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01F48"/>
    <w:rPr>
      <w:rFonts w:eastAsiaTheme="minorEastAsia" w:cstheme="majorBidi"/>
      <w:color w:val="0F4761" w:themeColor="accent1" w:themeShade="BF"/>
      <w:szCs w:val="28"/>
    </w:rPr>
  </w:style>
  <w:style w:type="character" w:customStyle="1" w:styleId="50">
    <w:name w:val="标题 5 字符"/>
    <w:basedOn w:val="a0"/>
    <w:link w:val="5"/>
    <w:uiPriority w:val="9"/>
    <w:semiHidden/>
    <w:rsid w:val="00D01F48"/>
    <w:rPr>
      <w:rFonts w:eastAsiaTheme="minorEastAsia" w:cstheme="majorBidi"/>
      <w:color w:val="0F4761" w:themeColor="accent1" w:themeShade="BF"/>
      <w:sz w:val="24"/>
    </w:rPr>
  </w:style>
  <w:style w:type="character" w:customStyle="1" w:styleId="60">
    <w:name w:val="标题 6 字符"/>
    <w:basedOn w:val="a0"/>
    <w:link w:val="6"/>
    <w:uiPriority w:val="9"/>
    <w:semiHidden/>
    <w:rsid w:val="00D01F48"/>
    <w:rPr>
      <w:rFonts w:eastAsiaTheme="minorEastAsia" w:cstheme="majorBidi"/>
      <w:b/>
      <w:bCs/>
      <w:color w:val="0F4761" w:themeColor="accent1" w:themeShade="BF"/>
    </w:rPr>
  </w:style>
  <w:style w:type="character" w:customStyle="1" w:styleId="70">
    <w:name w:val="标题 7 字符"/>
    <w:basedOn w:val="a0"/>
    <w:link w:val="7"/>
    <w:uiPriority w:val="9"/>
    <w:semiHidden/>
    <w:rsid w:val="00D01F48"/>
    <w:rPr>
      <w:rFonts w:eastAsiaTheme="minorEastAsia" w:cstheme="majorBidi"/>
      <w:b/>
      <w:bCs/>
      <w:color w:val="595959" w:themeColor="text1" w:themeTint="A6"/>
    </w:rPr>
  </w:style>
  <w:style w:type="character" w:customStyle="1" w:styleId="80">
    <w:name w:val="标题 8 字符"/>
    <w:basedOn w:val="a0"/>
    <w:link w:val="8"/>
    <w:uiPriority w:val="9"/>
    <w:semiHidden/>
    <w:rsid w:val="00D01F48"/>
    <w:rPr>
      <w:rFonts w:eastAsiaTheme="minorEastAsia" w:cstheme="majorBidi"/>
      <w:color w:val="595959" w:themeColor="text1" w:themeTint="A6"/>
    </w:rPr>
  </w:style>
  <w:style w:type="character" w:customStyle="1" w:styleId="90">
    <w:name w:val="标题 9 字符"/>
    <w:basedOn w:val="a0"/>
    <w:link w:val="9"/>
    <w:uiPriority w:val="9"/>
    <w:semiHidden/>
    <w:rsid w:val="00D01F48"/>
    <w:rPr>
      <w:rFonts w:eastAsiaTheme="majorEastAsia" w:cstheme="majorBidi"/>
      <w:color w:val="595959" w:themeColor="text1" w:themeTint="A6"/>
    </w:rPr>
  </w:style>
  <w:style w:type="paragraph" w:styleId="a3">
    <w:name w:val="Title"/>
    <w:basedOn w:val="a"/>
    <w:next w:val="a"/>
    <w:link w:val="a4"/>
    <w:uiPriority w:val="10"/>
    <w:qFormat/>
    <w:rsid w:val="00D01F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01F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01F48"/>
    <w:pPr>
      <w:numPr>
        <w:ilvl w:val="1"/>
      </w:numPr>
      <w:spacing w:after="160"/>
      <w:ind w:firstLineChars="200" w:firstLine="200"/>
      <w:jc w:val="center"/>
    </w:pPr>
    <w:rPr>
      <w:rFonts w:asciiTheme="majorHAnsi" w:eastAsiaTheme="majorEastAsia" w:hAnsiTheme="majorHAnsi" w:cstheme="majorBidi"/>
      <w:color w:val="595959" w:themeColor="text1" w:themeTint="A6"/>
      <w:spacing w:val="15"/>
      <w:szCs w:val="28"/>
    </w:rPr>
  </w:style>
  <w:style w:type="character" w:customStyle="1" w:styleId="a6">
    <w:name w:val="副标题 字符"/>
    <w:basedOn w:val="a0"/>
    <w:link w:val="a5"/>
    <w:uiPriority w:val="11"/>
    <w:rsid w:val="00D01F48"/>
    <w:rPr>
      <w:rFonts w:asciiTheme="majorHAnsi" w:eastAsiaTheme="majorEastAsia" w:hAnsiTheme="majorHAnsi" w:cstheme="majorBidi"/>
      <w:color w:val="595959" w:themeColor="text1" w:themeTint="A6"/>
      <w:spacing w:val="15"/>
      <w:szCs w:val="28"/>
    </w:rPr>
  </w:style>
  <w:style w:type="paragraph" w:styleId="a7">
    <w:name w:val="Quote"/>
    <w:basedOn w:val="a"/>
    <w:next w:val="a"/>
    <w:link w:val="a8"/>
    <w:uiPriority w:val="29"/>
    <w:qFormat/>
    <w:rsid w:val="00D01F48"/>
    <w:pPr>
      <w:spacing w:before="160" w:after="160"/>
      <w:jc w:val="center"/>
    </w:pPr>
    <w:rPr>
      <w:i/>
      <w:iCs/>
      <w:color w:val="404040" w:themeColor="text1" w:themeTint="BF"/>
    </w:rPr>
  </w:style>
  <w:style w:type="character" w:customStyle="1" w:styleId="a8">
    <w:name w:val="引用 字符"/>
    <w:basedOn w:val="a0"/>
    <w:link w:val="a7"/>
    <w:uiPriority w:val="29"/>
    <w:rsid w:val="00D01F48"/>
    <w:rPr>
      <w:i/>
      <w:iCs/>
      <w:color w:val="404040" w:themeColor="text1" w:themeTint="BF"/>
    </w:rPr>
  </w:style>
  <w:style w:type="paragraph" w:styleId="a9">
    <w:name w:val="List Paragraph"/>
    <w:basedOn w:val="a"/>
    <w:uiPriority w:val="34"/>
    <w:qFormat/>
    <w:rsid w:val="00D01F48"/>
    <w:pPr>
      <w:ind w:left="720"/>
      <w:contextualSpacing/>
    </w:pPr>
  </w:style>
  <w:style w:type="character" w:styleId="aa">
    <w:name w:val="Intense Emphasis"/>
    <w:basedOn w:val="a0"/>
    <w:uiPriority w:val="21"/>
    <w:qFormat/>
    <w:rsid w:val="00D01F48"/>
    <w:rPr>
      <w:i/>
      <w:iCs/>
      <w:color w:val="0F4761" w:themeColor="accent1" w:themeShade="BF"/>
    </w:rPr>
  </w:style>
  <w:style w:type="paragraph" w:styleId="ab">
    <w:name w:val="Intense Quote"/>
    <w:basedOn w:val="a"/>
    <w:next w:val="a"/>
    <w:link w:val="ac"/>
    <w:uiPriority w:val="30"/>
    <w:qFormat/>
    <w:rsid w:val="00D01F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01F48"/>
    <w:rPr>
      <w:i/>
      <w:iCs/>
      <w:color w:val="0F4761" w:themeColor="accent1" w:themeShade="BF"/>
    </w:rPr>
  </w:style>
  <w:style w:type="character" w:styleId="ad">
    <w:name w:val="Intense Reference"/>
    <w:basedOn w:val="a0"/>
    <w:uiPriority w:val="32"/>
    <w:qFormat/>
    <w:rsid w:val="00D01F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2025-08-30T02:48:00Z</dcterms:created>
  <dcterms:modified xsi:type="dcterms:W3CDTF">2025-08-30T02:49:00Z</dcterms:modified>
</cp:coreProperties>
</file>